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5316" w14:textId="77777777" w:rsidR="00182C66" w:rsidRDefault="00182C66" w:rsidP="00182C66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6E544A22" w14:textId="77777777" w:rsidR="00182C66" w:rsidRDefault="00182C66" w:rsidP="00182C66">
      <w:pPr>
        <w:spacing w:line="600" w:lineRule="exact"/>
        <w:rPr>
          <w:rFonts w:ascii="黑体" w:eastAsia="黑体" w:hAnsi="黑体" w:cs="黑体" w:hint="eastAsia"/>
          <w:bCs/>
          <w:sz w:val="32"/>
          <w:szCs w:val="32"/>
        </w:rPr>
      </w:pPr>
    </w:p>
    <w:p w14:paraId="32ACDDB5" w14:textId="77777777" w:rsidR="00182C66" w:rsidRDefault="00182C66" w:rsidP="00182C6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全国大学生心理健康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教育微课征集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展示</w:t>
      </w:r>
    </w:p>
    <w:p w14:paraId="2CC23D33" w14:textId="77777777" w:rsidR="00182C66" w:rsidRDefault="00182C66" w:rsidP="00182C66">
      <w:pPr>
        <w:spacing w:line="600" w:lineRule="exact"/>
        <w:jc w:val="center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选题类别</w:t>
      </w:r>
    </w:p>
    <w:p w14:paraId="32B29C34" w14:textId="77777777" w:rsidR="00182C66" w:rsidRDefault="00182C66" w:rsidP="00182C66">
      <w:pPr>
        <w:spacing w:line="600" w:lineRule="exact"/>
        <w:rPr>
          <w:rFonts w:ascii="Times New Roman" w:eastAsia="仿宋" w:hAnsi="Times New Roman"/>
        </w:rPr>
      </w:pPr>
    </w:p>
    <w:p w14:paraId="091F4618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1.大学生心理健康基础知识</w:t>
      </w:r>
    </w:p>
    <w:p w14:paraId="0FD0B9F9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2.自我认识与自尊自信</w:t>
      </w:r>
    </w:p>
    <w:p w14:paraId="557B4239" w14:textId="77777777" w:rsidR="00182C66" w:rsidRPr="00456C23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  <w:r w:rsidRPr="00374511">
        <w:rPr>
          <w:rFonts w:ascii="仿宋_GB2312" w:eastAsia="仿宋_GB2312" w:hAnsi="仿宋_GB2312" w:cs="仿宋_GB2312" w:hint="eastAsia"/>
          <w:bCs/>
          <w:sz w:val="32"/>
          <w:szCs w:val="32"/>
        </w:rPr>
        <w:t>情绪与压力调适</w:t>
      </w:r>
    </w:p>
    <w:p w14:paraId="74A86A75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4.</w:t>
      </w:r>
      <w:r w:rsidRPr="006B6761">
        <w:rPr>
          <w:rFonts w:ascii="仿宋_GB2312" w:eastAsia="仿宋_GB2312" w:hAnsi="仿宋_GB2312" w:cs="仿宋_GB2312" w:hint="eastAsia"/>
          <w:bCs/>
          <w:sz w:val="32"/>
          <w:szCs w:val="32"/>
        </w:rPr>
        <w:t>人际交往与沟通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互动</w:t>
      </w:r>
    </w:p>
    <w:p w14:paraId="7C08FDF7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 w:rsidRPr="00FA208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456C23">
        <w:rPr>
          <w:rFonts w:ascii="仿宋_GB2312" w:eastAsia="仿宋_GB2312" w:hAnsi="仿宋_GB2312" w:cs="仿宋_GB2312" w:hint="eastAsia"/>
          <w:bCs/>
          <w:sz w:val="32"/>
          <w:szCs w:val="32"/>
        </w:rPr>
        <w:t>学业发展与生涯规划</w:t>
      </w:r>
    </w:p>
    <w:p w14:paraId="0003E97E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FA2083">
        <w:rPr>
          <w:rFonts w:ascii="仿宋_GB2312" w:eastAsia="仿宋_GB2312" w:hAnsi="仿宋_GB2312" w:cs="仿宋_GB2312" w:hint="eastAsia"/>
          <w:bCs/>
          <w:sz w:val="32"/>
          <w:szCs w:val="32"/>
        </w:rPr>
        <w:t>6.</w:t>
      </w:r>
      <w:r w:rsidRPr="00456C23">
        <w:rPr>
          <w:rFonts w:ascii="仿宋_GB2312" w:eastAsia="仿宋_GB2312" w:hAnsi="仿宋_GB2312" w:cs="仿宋_GB2312" w:hint="eastAsia"/>
          <w:bCs/>
          <w:sz w:val="32"/>
          <w:szCs w:val="32"/>
        </w:rPr>
        <w:t>大学适应与积极心态培养</w:t>
      </w:r>
    </w:p>
    <w:p w14:paraId="31212485" w14:textId="77777777" w:rsidR="00182C66" w:rsidRDefault="00182C66" w:rsidP="00182C6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7</w:t>
      </w:r>
      <w:r w:rsidRPr="00FA2083"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 w:rsidRPr="00456C23">
        <w:rPr>
          <w:rFonts w:ascii="仿宋_GB2312" w:eastAsia="仿宋_GB2312" w:hAnsi="仿宋_GB2312" w:cs="仿宋_GB2312" w:hint="eastAsia"/>
          <w:bCs/>
          <w:sz w:val="32"/>
          <w:szCs w:val="32"/>
        </w:rPr>
        <w:t>生命教育与危机预防</w:t>
      </w:r>
    </w:p>
    <w:p w14:paraId="5F82E06D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6B6761">
        <w:rPr>
          <w:rFonts w:ascii="仿宋_GB2312" w:eastAsia="仿宋_GB2312" w:hAnsi="仿宋_GB2312" w:cs="仿宋_GB2312" w:hint="eastAsia"/>
          <w:bCs/>
          <w:sz w:val="32"/>
          <w:szCs w:val="32"/>
        </w:rPr>
        <w:t>8.大学生恋爱与亲密关系</w:t>
      </w:r>
    </w:p>
    <w:p w14:paraId="3AE8A2A8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 w:rsidRPr="00FA2083">
        <w:rPr>
          <w:rFonts w:ascii="仿宋_GB2312" w:eastAsia="仿宋_GB2312" w:hAnsi="仿宋_GB2312" w:cs="仿宋_GB2312" w:hint="eastAsia"/>
          <w:bCs/>
          <w:sz w:val="32"/>
          <w:szCs w:val="32"/>
        </w:rPr>
        <w:t>9.</w:t>
      </w:r>
      <w:r w:rsidRPr="00456C23">
        <w:rPr>
          <w:rFonts w:ascii="仿宋_GB2312" w:eastAsia="仿宋_GB2312" w:hAnsi="仿宋_GB2312" w:cs="仿宋_GB2312" w:hint="eastAsia"/>
          <w:bCs/>
          <w:sz w:val="32"/>
          <w:szCs w:val="32"/>
        </w:rPr>
        <w:t>家校共育与家庭关系</w:t>
      </w:r>
    </w:p>
    <w:p w14:paraId="09B4DC27" w14:textId="77777777" w:rsidR="00182C66" w:rsidRDefault="00182C66" w:rsidP="00182C6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10.与大学生心理健康相关的其他内容</w:t>
      </w:r>
    </w:p>
    <w:p w14:paraId="07188AFD" w14:textId="77777777" w:rsidR="00182C66" w:rsidRPr="00182C66" w:rsidRDefault="00182C66"/>
    <w:sectPr w:rsidR="00182C66" w:rsidRPr="00182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66"/>
    <w:rsid w:val="00182C66"/>
    <w:rsid w:val="0076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202BF"/>
  <w15:chartTrackingRefBased/>
  <w15:docId w15:val="{564946A9-7534-41C0-AD1B-A06FBAE9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C6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2C66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66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66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66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66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66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66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66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66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6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18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66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182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66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182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66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182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182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虹 杨</dc:creator>
  <cp:keywords/>
  <dc:description/>
  <cp:lastModifiedBy>虹 杨</cp:lastModifiedBy>
  <cp:revision>1</cp:revision>
  <dcterms:created xsi:type="dcterms:W3CDTF">2025-03-06T02:47:00Z</dcterms:created>
  <dcterms:modified xsi:type="dcterms:W3CDTF">2025-03-06T02:48:00Z</dcterms:modified>
</cp:coreProperties>
</file>